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F799F5B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F4B51" w:rsidRPr="00DF4B51">
        <w:rPr>
          <w:rFonts w:ascii="Times New Roman" w:hAnsi="Times New Roman" w:cs="Times New Roman"/>
          <w:b/>
          <w:sz w:val="24"/>
          <w:szCs w:val="24"/>
        </w:rPr>
        <w:t>4232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F4B51" w:rsidRPr="00DF4B51">
        <w:rPr>
          <w:rFonts w:ascii="Times New Roman" w:hAnsi="Times New Roman" w:cs="Times New Roman"/>
          <w:b/>
          <w:sz w:val="24"/>
          <w:szCs w:val="24"/>
          <w:u w:val="single"/>
        </w:rPr>
        <w:t>двухтрансформаторной подстанции КТП-10/0,4 кВ и низковольтного распределительного устройства для НПС «Астраханская»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E2F4173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35EEACEC" w14:textId="5F3C8D6E" w:rsidR="00924B32" w:rsidRPr="00924B32" w:rsidRDefault="00924B3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24B32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92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4B32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Pr="00924B32">
        <w:rPr>
          <w:rFonts w:ascii="Times New Roman" w:hAnsi="Times New Roman" w:cs="Times New Roman"/>
          <w:sz w:val="24"/>
          <w:szCs w:val="24"/>
        </w:rPr>
        <w:t>, что Участник является изготовителем оборудования или авторизированным поставщиком.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36C7B2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B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B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4B32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4B51"/>
    <w:rsid w:val="00DF7C71"/>
    <w:rsid w:val="00E00095"/>
    <w:rsid w:val="00E00A22"/>
    <w:rsid w:val="00E00E87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0F5D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07F162-256C-4707-88F7-FDABA449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19</cp:revision>
  <cp:lastPrinted>2015-04-07T13:30:00Z</cp:lastPrinted>
  <dcterms:created xsi:type="dcterms:W3CDTF">2018-08-02T10:16:00Z</dcterms:created>
  <dcterms:modified xsi:type="dcterms:W3CDTF">2020-07-20T14:52:00Z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